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7A0" w:rsidRPr="00385FC6" w:rsidRDefault="00FC115E" w:rsidP="00236FFF">
      <w:pPr>
        <w:spacing w:after="0" w:line="240" w:lineRule="auto"/>
        <w:jc w:val="center"/>
        <w:outlineLvl w:val="0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  </w:t>
      </w:r>
      <w:r w:rsidR="003465A4">
        <w:rPr>
          <w:rFonts w:ascii="Times New Roman" w:hAnsi="Times New Roman"/>
          <w:b/>
          <w:iCs/>
          <w:color w:val="000000"/>
          <w:sz w:val="28"/>
          <w:szCs w:val="28"/>
        </w:rPr>
        <w:t xml:space="preserve">                           </w:t>
      </w:r>
      <w:r w:rsidR="00236FFF" w:rsidRPr="00385FC6">
        <w:rPr>
          <w:rFonts w:ascii="Times New Roman" w:hAnsi="Times New Roman"/>
          <w:b/>
          <w:iCs/>
          <w:color w:val="000000"/>
          <w:sz w:val="28"/>
          <w:szCs w:val="28"/>
        </w:rPr>
        <w:t xml:space="preserve">АДМИНИСТРАЦИЯ </w:t>
      </w:r>
      <w:r w:rsidR="00672321">
        <w:rPr>
          <w:rFonts w:ascii="Times New Roman" w:hAnsi="Times New Roman"/>
          <w:b/>
          <w:iCs/>
          <w:color w:val="000000"/>
          <w:sz w:val="28"/>
          <w:szCs w:val="28"/>
        </w:rPr>
        <w:t xml:space="preserve">        </w:t>
      </w:r>
      <w:r w:rsidR="003465A4">
        <w:rPr>
          <w:rFonts w:ascii="Times New Roman" w:hAnsi="Times New Roman"/>
          <w:b/>
          <w:iCs/>
          <w:color w:val="000000"/>
          <w:sz w:val="28"/>
          <w:szCs w:val="28"/>
        </w:rPr>
        <w:t xml:space="preserve">       Проект</w:t>
      </w:r>
    </w:p>
    <w:p w:rsidR="009877A0" w:rsidRPr="00385FC6" w:rsidRDefault="00FC115E" w:rsidP="00236FFF">
      <w:pPr>
        <w:spacing w:after="0" w:line="240" w:lineRule="auto"/>
        <w:jc w:val="center"/>
        <w:outlineLvl w:val="0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>КАМЫШЕВСКОГО</w:t>
      </w:r>
      <w:r w:rsidR="009877A0" w:rsidRPr="00385FC6">
        <w:rPr>
          <w:rFonts w:ascii="Times New Roman" w:hAnsi="Times New Roman"/>
          <w:b/>
          <w:iCs/>
          <w:color w:val="000000"/>
          <w:sz w:val="28"/>
          <w:szCs w:val="28"/>
        </w:rPr>
        <w:t xml:space="preserve"> СЕЛЬСОВЕТА </w:t>
      </w:r>
    </w:p>
    <w:p w:rsidR="009877A0" w:rsidRPr="00385FC6" w:rsidRDefault="009877A0" w:rsidP="00236FFF">
      <w:pPr>
        <w:spacing w:after="0" w:line="240" w:lineRule="auto"/>
        <w:jc w:val="center"/>
        <w:outlineLvl w:val="0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85FC6">
        <w:rPr>
          <w:rFonts w:ascii="Times New Roman" w:hAnsi="Times New Roman"/>
          <w:b/>
          <w:iCs/>
          <w:color w:val="000000"/>
          <w:sz w:val="28"/>
          <w:szCs w:val="28"/>
        </w:rPr>
        <w:t xml:space="preserve">УСТЬ-ТАРКСКОГО РАЙОНА </w:t>
      </w:r>
    </w:p>
    <w:p w:rsidR="00236FFF" w:rsidRPr="00385FC6" w:rsidRDefault="009877A0" w:rsidP="00236FFF">
      <w:pPr>
        <w:spacing w:after="0" w:line="240" w:lineRule="auto"/>
        <w:jc w:val="center"/>
        <w:outlineLvl w:val="0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85FC6">
        <w:rPr>
          <w:rFonts w:ascii="Times New Roman" w:hAnsi="Times New Roman"/>
          <w:b/>
          <w:iCs/>
          <w:color w:val="000000"/>
          <w:sz w:val="28"/>
          <w:szCs w:val="28"/>
        </w:rPr>
        <w:t>НОВОСИБИРСКОЙ ОБЛАСТИ</w:t>
      </w:r>
    </w:p>
    <w:p w:rsidR="00236FFF" w:rsidRPr="00385FC6" w:rsidRDefault="00236FFF" w:rsidP="00236FF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36FFF" w:rsidRPr="00385FC6" w:rsidRDefault="00236FFF" w:rsidP="00236FF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85FC6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236FFF" w:rsidRPr="00385FC6" w:rsidRDefault="00236FFF" w:rsidP="00236FFF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385FC6" w:rsidRDefault="00236FFF" w:rsidP="00236FF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85FC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</w:t>
      </w:r>
      <w:r w:rsidR="00385FC6" w:rsidRPr="00385FC6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Pr="00385FC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9877A0" w:rsidRPr="00385FC6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r w:rsidR="00FC115E">
        <w:rPr>
          <w:rFonts w:ascii="Times New Roman" w:hAnsi="Times New Roman" w:cs="Times New Roman"/>
          <w:b w:val="0"/>
          <w:sz w:val="28"/>
          <w:szCs w:val="28"/>
        </w:rPr>
        <w:t>Камышево</w:t>
      </w:r>
      <w:r w:rsidRPr="00385F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62004" w:rsidRPr="00385FC6" w:rsidRDefault="00562004" w:rsidP="00236FF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236FFF" w:rsidRPr="00385FC6" w:rsidRDefault="00385FC6" w:rsidP="00236FF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85FC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62004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FC115E">
        <w:rPr>
          <w:rFonts w:ascii="Times New Roman" w:hAnsi="Times New Roman" w:cs="Times New Roman"/>
          <w:b w:val="0"/>
          <w:sz w:val="28"/>
          <w:szCs w:val="28"/>
        </w:rPr>
        <w:t>от</w:t>
      </w:r>
      <w:r w:rsidR="003465A4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672321">
        <w:rPr>
          <w:rFonts w:ascii="Times New Roman" w:hAnsi="Times New Roman" w:cs="Times New Roman"/>
          <w:b w:val="0"/>
          <w:sz w:val="28"/>
          <w:szCs w:val="28"/>
        </w:rPr>
        <w:t>.2019г</w:t>
      </w:r>
      <w:r w:rsidR="0056200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</w:t>
      </w:r>
      <w:r w:rsidR="00236FFF" w:rsidRPr="00385FC6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Pr="00385F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115E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Pr="00385FC6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</w:p>
    <w:p w:rsidR="002B11BF" w:rsidRPr="00385FC6" w:rsidRDefault="00562004" w:rsidP="002B11B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B11BF" w:rsidRPr="00385FC6" w:rsidRDefault="00385FC6" w:rsidP="00562004">
      <w:pPr>
        <w:pStyle w:val="ConsPlusTitle"/>
        <w:widowControl/>
        <w:ind w:left="426" w:firstLine="426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2B11BF" w:rsidRPr="00385FC6">
        <w:rPr>
          <w:rFonts w:ascii="Times New Roman" w:hAnsi="Times New Roman" w:cs="Times New Roman"/>
          <w:b w:val="0"/>
          <w:sz w:val="28"/>
          <w:szCs w:val="28"/>
        </w:rPr>
        <w:t>О централизации закупок подведомственных заказчиков</w:t>
      </w:r>
    </w:p>
    <w:p w:rsidR="002B11BF" w:rsidRPr="00385FC6" w:rsidRDefault="002B11BF" w:rsidP="002B11BF">
      <w:pPr>
        <w:tabs>
          <w:tab w:val="left" w:pos="4860"/>
        </w:tabs>
        <w:spacing w:after="0"/>
        <w:ind w:right="4494"/>
        <w:jc w:val="center"/>
        <w:rPr>
          <w:rFonts w:ascii="Times New Roman" w:hAnsi="Times New Roman" w:cs="Times New Roman"/>
          <w:sz w:val="28"/>
          <w:szCs w:val="28"/>
        </w:rPr>
      </w:pPr>
    </w:p>
    <w:p w:rsidR="002B11BF" w:rsidRPr="00385FC6" w:rsidRDefault="002B11BF" w:rsidP="002B11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        В соответствии с Федеральным законом от 06.10.2008года №131-ФЗ «Об общих принципах организации местного самоуправления в Российской Федерации»,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и в целях централизации закупок, администрация </w:t>
      </w:r>
      <w:r w:rsidR="00FC115E">
        <w:rPr>
          <w:rFonts w:ascii="Times New Roman" w:hAnsi="Times New Roman" w:cs="Times New Roman"/>
          <w:sz w:val="28"/>
          <w:szCs w:val="28"/>
        </w:rPr>
        <w:t>Камышевского</w:t>
      </w:r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877A0" w:rsidRPr="00385FC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85FC6">
        <w:rPr>
          <w:rFonts w:ascii="Times New Roman" w:hAnsi="Times New Roman" w:cs="Times New Roman"/>
          <w:sz w:val="28"/>
          <w:szCs w:val="28"/>
        </w:rPr>
        <w:t xml:space="preserve">, </w:t>
      </w:r>
      <w:r w:rsidRPr="0056200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B11BF" w:rsidRPr="00385FC6" w:rsidRDefault="002B11BF" w:rsidP="002B11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    1. Уполномочить администрацию </w:t>
      </w:r>
      <w:r w:rsidR="00FC115E">
        <w:rPr>
          <w:rFonts w:ascii="Times New Roman" w:hAnsi="Times New Roman" w:cs="Times New Roman"/>
          <w:sz w:val="28"/>
          <w:szCs w:val="28"/>
        </w:rPr>
        <w:t>Камышевского</w:t>
      </w:r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877A0" w:rsidRPr="00385FC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385FC6">
        <w:rPr>
          <w:rFonts w:ascii="Times New Roman" w:hAnsi="Times New Roman" w:cs="Times New Roman"/>
          <w:sz w:val="28"/>
          <w:szCs w:val="28"/>
        </w:rPr>
        <w:t xml:space="preserve"> (далее - уполномоченное учреждение) осуществлять функции по определению поставщиков (подрядчиков, исполнителей) для муниципального казенного учреждения «</w:t>
      </w:r>
      <w:proofErr w:type="spellStart"/>
      <w:r w:rsidR="00385FC6">
        <w:rPr>
          <w:rFonts w:ascii="Times New Roman" w:hAnsi="Times New Roman" w:cs="Times New Roman"/>
          <w:sz w:val="28"/>
          <w:szCs w:val="28"/>
        </w:rPr>
        <w:t>К</w:t>
      </w:r>
      <w:r w:rsidR="00FC115E">
        <w:rPr>
          <w:rFonts w:ascii="Times New Roman" w:hAnsi="Times New Roman" w:cs="Times New Roman"/>
          <w:sz w:val="28"/>
          <w:szCs w:val="28"/>
        </w:rPr>
        <w:t>амышевский</w:t>
      </w:r>
      <w:proofErr w:type="spellEnd"/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СДК</w:t>
      </w:r>
      <w:r w:rsidRPr="00385FC6">
        <w:rPr>
          <w:rFonts w:ascii="Times New Roman" w:hAnsi="Times New Roman" w:cs="Times New Roman"/>
          <w:sz w:val="28"/>
          <w:szCs w:val="28"/>
        </w:rPr>
        <w:t xml:space="preserve">» (далее – муниципальный заказчик). </w:t>
      </w:r>
    </w:p>
    <w:p w:rsidR="002B11BF" w:rsidRPr="00385FC6" w:rsidRDefault="002B11BF" w:rsidP="002B11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    2. Уполномоченному учреждению осуществлять функции по определению поставщиков (подрядчиков, исполнителей) для муниципального заказчика на основании соглашения о передаче части полномочий.</w:t>
      </w:r>
    </w:p>
    <w:p w:rsidR="002B11BF" w:rsidRPr="00385FC6" w:rsidRDefault="002B11BF" w:rsidP="002B11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    3. Утвердить прилагаемый порядок взаимодействия муниципального заказчика с уполномоченным учреждением по определению поставщиков (подрядчиков, исполнителей).</w:t>
      </w:r>
    </w:p>
    <w:p w:rsidR="002B11BF" w:rsidRPr="00385FC6" w:rsidRDefault="002B11BF" w:rsidP="002B11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   4. Настоящее постановление подлежит официальному опубликованию в установленном порядке.</w:t>
      </w:r>
    </w:p>
    <w:p w:rsidR="00236FFF" w:rsidRPr="00385FC6" w:rsidRDefault="002B11BF" w:rsidP="002B11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   5.  Контроль за исполнением настоящего постановления оставляю за собой.</w:t>
      </w:r>
    </w:p>
    <w:p w:rsidR="00236FFF" w:rsidRPr="00385FC6" w:rsidRDefault="00236FFF" w:rsidP="002B11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77A0" w:rsidRPr="00385FC6" w:rsidRDefault="002B11BF" w:rsidP="002B11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FC115E">
        <w:rPr>
          <w:rFonts w:ascii="Times New Roman" w:hAnsi="Times New Roman" w:cs="Times New Roman"/>
          <w:sz w:val="28"/>
          <w:szCs w:val="28"/>
        </w:rPr>
        <w:t>Камышевского</w:t>
      </w:r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877A0" w:rsidRPr="00385FC6" w:rsidRDefault="00FC115E" w:rsidP="002B11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7A0" w:rsidRPr="00385FC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B11BF" w:rsidRPr="00385FC6" w:rsidRDefault="009877A0" w:rsidP="006E26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6E26A5" w:rsidRPr="00385FC6">
        <w:rPr>
          <w:rFonts w:ascii="Times New Roman" w:hAnsi="Times New Roman" w:cs="Times New Roman"/>
          <w:sz w:val="28"/>
          <w:szCs w:val="28"/>
        </w:rPr>
        <w:tab/>
      </w:r>
      <w:r w:rsidR="006E26A5" w:rsidRPr="00385FC6">
        <w:rPr>
          <w:rFonts w:ascii="Times New Roman" w:hAnsi="Times New Roman" w:cs="Times New Roman"/>
          <w:sz w:val="28"/>
          <w:szCs w:val="28"/>
        </w:rPr>
        <w:tab/>
      </w:r>
      <w:r w:rsidRPr="00385FC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85FC6">
        <w:rPr>
          <w:rFonts w:ascii="Times New Roman" w:hAnsi="Times New Roman" w:cs="Times New Roman"/>
          <w:sz w:val="28"/>
          <w:szCs w:val="28"/>
        </w:rPr>
        <w:t xml:space="preserve">     </w:t>
      </w:r>
      <w:r w:rsidRPr="00385FC6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FC115E">
        <w:rPr>
          <w:rFonts w:ascii="Times New Roman" w:hAnsi="Times New Roman" w:cs="Times New Roman"/>
          <w:sz w:val="28"/>
          <w:szCs w:val="28"/>
        </w:rPr>
        <w:t>Л.П.Васильева</w:t>
      </w:r>
      <w:proofErr w:type="spellEnd"/>
    </w:p>
    <w:p w:rsidR="006E26A5" w:rsidRPr="00385FC6" w:rsidRDefault="006E26A5" w:rsidP="006E26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26A5" w:rsidRPr="00BE1ECB" w:rsidRDefault="00BE1ECB" w:rsidP="006E26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ECB">
        <w:rPr>
          <w:rFonts w:ascii="Times New Roman" w:hAnsi="Times New Roman" w:cs="Times New Roman"/>
          <w:sz w:val="24"/>
          <w:szCs w:val="24"/>
        </w:rPr>
        <w:t>Петрова О.А.</w:t>
      </w:r>
    </w:p>
    <w:p w:rsidR="00BE1ECB" w:rsidRPr="00BE1ECB" w:rsidRDefault="00BE1ECB" w:rsidP="006E26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ECB">
        <w:rPr>
          <w:rFonts w:ascii="Times New Roman" w:hAnsi="Times New Roman" w:cs="Times New Roman"/>
          <w:sz w:val="24"/>
          <w:szCs w:val="24"/>
        </w:rPr>
        <w:t>24-316</w:t>
      </w:r>
    </w:p>
    <w:p w:rsidR="002B11BF" w:rsidRDefault="002B11BF" w:rsidP="00562004">
      <w:pPr>
        <w:pStyle w:val="ConsPlusNormal"/>
        <w:widowControl/>
        <w:tabs>
          <w:tab w:val="left" w:pos="3969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3465A4" w:rsidRPr="00385FC6" w:rsidRDefault="003465A4" w:rsidP="00562004">
      <w:pPr>
        <w:pStyle w:val="ConsPlusNormal"/>
        <w:widowControl/>
        <w:tabs>
          <w:tab w:val="left" w:pos="3969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2B11BF" w:rsidRPr="00385FC6" w:rsidRDefault="002B11BF" w:rsidP="002B11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85FC6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2B11BF" w:rsidRPr="00385FC6" w:rsidRDefault="002B11BF" w:rsidP="002B11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85FC6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9877A0" w:rsidRPr="00385FC6" w:rsidRDefault="00FC115E" w:rsidP="002B11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Камышевского</w:t>
      </w:r>
      <w:r w:rsidR="009877A0" w:rsidRPr="00385FC6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9877A0" w:rsidRPr="00385FC6" w:rsidRDefault="009877A0" w:rsidP="002B11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85FC6">
        <w:rPr>
          <w:rFonts w:ascii="Times New Roman" w:hAnsi="Times New Roman" w:cs="Times New Roman"/>
          <w:sz w:val="24"/>
          <w:szCs w:val="24"/>
        </w:rPr>
        <w:t>Усть-Таркского района</w:t>
      </w:r>
    </w:p>
    <w:p w:rsidR="002B11BF" w:rsidRDefault="009877A0" w:rsidP="002B11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85FC6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2B11BF" w:rsidRPr="00385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004" w:rsidRPr="00385FC6" w:rsidRDefault="00672321" w:rsidP="002B11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C115E"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="00FC115E">
        <w:rPr>
          <w:rFonts w:ascii="Times New Roman" w:hAnsi="Times New Roman" w:cs="Times New Roman"/>
          <w:sz w:val="24"/>
          <w:szCs w:val="24"/>
        </w:rPr>
        <w:t>.2019 №</w:t>
      </w:r>
    </w:p>
    <w:p w:rsidR="002B11BF" w:rsidRPr="00385FC6" w:rsidRDefault="002B11BF" w:rsidP="002B11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B11BF" w:rsidRPr="00385FC6" w:rsidRDefault="002B11BF" w:rsidP="002B11B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B11BF" w:rsidRPr="00385FC6" w:rsidRDefault="002B11BF" w:rsidP="002B11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ПОРЯДОК</w:t>
      </w:r>
    </w:p>
    <w:p w:rsidR="002B11BF" w:rsidRPr="00385FC6" w:rsidRDefault="002B11BF" w:rsidP="002B11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взаимодействия муниципального заказчика</w:t>
      </w:r>
    </w:p>
    <w:p w:rsidR="002B11BF" w:rsidRPr="00385FC6" w:rsidRDefault="002B11BF" w:rsidP="002B11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с уполномоченным учреждением по определению</w:t>
      </w:r>
    </w:p>
    <w:p w:rsidR="002B11BF" w:rsidRPr="00385FC6" w:rsidRDefault="002B11BF" w:rsidP="002B11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поставщиков (подрядчиков, исполнителей)</w:t>
      </w:r>
    </w:p>
    <w:p w:rsidR="002B11BF" w:rsidRPr="00385FC6" w:rsidRDefault="002B11BF" w:rsidP="002B11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11BF" w:rsidRPr="00385FC6" w:rsidRDefault="002B11BF" w:rsidP="002B11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1. Общие положения </w:t>
      </w:r>
    </w:p>
    <w:p w:rsidR="002B11BF" w:rsidRPr="00385FC6" w:rsidRDefault="002B11BF" w:rsidP="002B11B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1.1. Настоящий Порядок взаимодействия муниципального заказчика с уполномоченным учреждением по определению поставщиков (подрядчиков,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исполнителей)  (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>далее - Порядок) разработан в соответствии с Федеральным законом от 05 апреля 2013 года № 44-ФЗ «О контрактной системе в сфере закупок товаров, работ, услуг для  обеспечения государственных и муниципальных нужд» (далее – Федеральный закон №44-ФЗ).</w:t>
      </w:r>
    </w:p>
    <w:p w:rsidR="002B11BF" w:rsidRPr="00385FC6" w:rsidRDefault="002B11BF" w:rsidP="002B11BF">
      <w:pPr>
        <w:pStyle w:val="ConsPlusNonformat"/>
        <w:ind w:firstLine="54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1.2. Настоящий Порядок регулирует отношения, возникающие между муниципальным заказчиком и администрацией </w:t>
      </w:r>
      <w:r w:rsidR="00FC115E">
        <w:rPr>
          <w:rFonts w:ascii="Times New Roman" w:hAnsi="Times New Roman" w:cs="Times New Roman"/>
          <w:sz w:val="28"/>
          <w:szCs w:val="28"/>
        </w:rPr>
        <w:t>Камышевского</w:t>
      </w:r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877A0" w:rsidRPr="00385FC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877A0" w:rsidRPr="00385FC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385FC6">
        <w:rPr>
          <w:rFonts w:ascii="Times New Roman" w:hAnsi="Times New Roman" w:cs="Times New Roman"/>
          <w:sz w:val="28"/>
          <w:szCs w:val="28"/>
        </w:rPr>
        <w:t xml:space="preserve"> (далее – уполномоченное учреждение), выполняющей функции по определению поставщиков (подрядчиков, исполнителей) для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муниципального  заказчика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>.</w:t>
      </w:r>
    </w:p>
    <w:p w:rsidR="002B11BF" w:rsidRPr="00385FC6" w:rsidRDefault="002B11BF" w:rsidP="002B11BF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1.3. Используемые в настоящем Порядке термины применяются в значениях, определенных Федеральным законом № 44-ФЗ. </w:t>
      </w:r>
    </w:p>
    <w:p w:rsidR="002B11BF" w:rsidRPr="00385FC6" w:rsidRDefault="002B11BF" w:rsidP="002B11BF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1.4. Закупки товаров, работ, услуг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для  муниципальных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 xml:space="preserve"> нужд (далее - закупки) осуществляются способами, предусмотренными Федеральным законом № 44-ФЗ.</w:t>
      </w:r>
    </w:p>
    <w:p w:rsidR="002B11BF" w:rsidRPr="00385FC6" w:rsidRDefault="002B11BF" w:rsidP="002B11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 Функции уполномоченного учреждения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В целях определения поставщика (подрядчика, исполнителя) путем проведения конкурсов (открытый конкурс, конкурсов с ограниченным участием, двухэтапный конкурс, закрытый конкурс, закрытый конкурс с ограниченным участием, закрытый двухэтапный конкурс), аукционов (аукцион в электронной форме (далее также– электронный аукцион), закрытый аукцион), запросов котировок, запросов предложений уполномоченное учреждение: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2.1. Создает комиссию по осуществлению закупок, определяет ее состав, порядок</w:t>
      </w:r>
      <w:r w:rsidR="006E26A5" w:rsidRPr="00385FC6">
        <w:rPr>
          <w:rFonts w:ascii="Times New Roman" w:hAnsi="Times New Roman" w:cs="Times New Roman"/>
          <w:sz w:val="28"/>
          <w:szCs w:val="28"/>
        </w:rPr>
        <w:t xml:space="preserve"> работы, назначает председателя</w:t>
      </w:r>
      <w:r w:rsidRPr="00385FC6"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2.2. Разрабатывает форму заявки заказчика на определение поставщика (подрядчика, исполнителя) (далее – заявка на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определение  поставщика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>, заявка).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lastRenderedPageBreak/>
        <w:t>2.3 Рассматривает поступившие заявки заказчика на определение поставщика и проект контракта, являющийся неотъемлемой частью такой заявки, на соответствие требованиям действующего законодательства о закупках.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2.4 Отклоняет заявку заказчика для устранения выявленных замечаний в случае несоответствия такой заявки установленным требованиям и отсутствия в ее составе необходимых документов и сведений.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2.5. Разрабатывает и направляет заказчику на утверждение проект конкурсной документации, документации об аукционе, документации о проведении запроса предложений (далее – документация) в случае признания заявки на определение поставщика соответствующей установленным требованиям.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2.6. Размещает в течение двух рабочих дней с момента поступления утвержденной заказчиком, в соответствии с пунктом 3.6 настоящего Порядка, документации в единой информационной системе извещение об осуществлении закупки и соответствующую документацию.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2.7. Размещает в единой информационной системе извещение о проведении запроса котировок и проект контракта, заключаемого по результатам проведения такого запроса, в случае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если  заявка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 xml:space="preserve"> на определение поставщика (подрядчика, исполнителя) путем проведения запроса котировок соответствует установленным требованиям.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2.8. </w:t>
      </w:r>
      <w:r w:rsidRPr="00385FC6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информации, полученной от </w:t>
      </w:r>
      <w:proofErr w:type="gramStart"/>
      <w:r w:rsidRPr="00385FC6">
        <w:rPr>
          <w:rFonts w:ascii="Times New Roman" w:hAnsi="Times New Roman" w:cs="Times New Roman"/>
          <w:color w:val="000000"/>
          <w:sz w:val="28"/>
          <w:szCs w:val="28"/>
        </w:rPr>
        <w:t>заказчика,  размещает</w:t>
      </w:r>
      <w:proofErr w:type="gramEnd"/>
      <w:r w:rsidRPr="00385F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5FC6">
        <w:rPr>
          <w:rFonts w:ascii="Times New Roman" w:hAnsi="Times New Roman" w:cs="Times New Roman"/>
          <w:sz w:val="28"/>
          <w:szCs w:val="28"/>
        </w:rPr>
        <w:t>в единой информационной системе</w:t>
      </w:r>
      <w:r w:rsidRPr="00385FC6">
        <w:rPr>
          <w:rFonts w:ascii="Times New Roman" w:hAnsi="Times New Roman" w:cs="Times New Roman"/>
          <w:color w:val="000000"/>
          <w:sz w:val="28"/>
          <w:szCs w:val="28"/>
        </w:rPr>
        <w:t xml:space="preserve"> разъяснения и дополнения к конкурсной и аукционной документации, запроса котировок в соответствии с действующим законодательством.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2.9. Размещает информацию о внесении изменений в документацию в единой информационной системе после утверждения заказчиком документации с внесенными в нее изменениями в порядке и сроки, установленные действующим законодательством.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2.10. П</w:t>
      </w:r>
      <w:r w:rsidRPr="00385FC6">
        <w:rPr>
          <w:rFonts w:ascii="Times New Roman" w:hAnsi="Times New Roman" w:cs="Times New Roman"/>
          <w:color w:val="000000"/>
          <w:sz w:val="28"/>
          <w:szCs w:val="28"/>
        </w:rPr>
        <w:t xml:space="preserve">ринимает заявки на электронном </w:t>
      </w:r>
      <w:proofErr w:type="gramStart"/>
      <w:r w:rsidRPr="00385FC6">
        <w:rPr>
          <w:rFonts w:ascii="Times New Roman" w:hAnsi="Times New Roman" w:cs="Times New Roman"/>
          <w:color w:val="000000"/>
          <w:sz w:val="28"/>
          <w:szCs w:val="28"/>
        </w:rPr>
        <w:t>и  бумажном</w:t>
      </w:r>
      <w:proofErr w:type="gramEnd"/>
      <w:r w:rsidRPr="00385FC6">
        <w:rPr>
          <w:rFonts w:ascii="Times New Roman" w:hAnsi="Times New Roman" w:cs="Times New Roman"/>
          <w:color w:val="000000"/>
          <w:sz w:val="28"/>
          <w:szCs w:val="28"/>
        </w:rPr>
        <w:t xml:space="preserve"> носителе от участников закупки, подтверждает их получение, регистрирует в журнале регистрации заявок.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2.11. Размещает в единой информационной системе решение об отмене определения поставщика (подрядчика, исполнителя) в день принятия решения заказчиком, а также незамедлительно доводит до сведения участников закупки, подавших заявки (при наличии информации для осуществления связи с данным участником) решение заказчика об отмене определения поставщика (подрядчика, исполнителя).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2.12. Организует определение поставщика (подрядчика, исполнителя) путем проведения совместных конкурсов и аукционов посредством объединения потребностей нескольких заказчиков при наличии у двух и более заказчиков потребности в одних и тех же товарах, работах, услугах. </w:t>
      </w:r>
      <w:r w:rsidRPr="00385FC6">
        <w:rPr>
          <w:rFonts w:ascii="Times New Roman" w:hAnsi="Times New Roman" w:cs="Times New Roman"/>
          <w:sz w:val="28"/>
          <w:szCs w:val="28"/>
        </w:rPr>
        <w:lastRenderedPageBreak/>
        <w:t>Права, обязанности и ответственность заказчиков, уполномоченного учреждения при проведении совместных конкурсов и аукционов определяются соглашением сторон.</w:t>
      </w:r>
    </w:p>
    <w:p w:rsidR="002B11BF" w:rsidRPr="00385FC6" w:rsidRDefault="002B11BF" w:rsidP="002B11B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2.13. В</w:t>
      </w:r>
      <w:r w:rsidRPr="00385FC6">
        <w:rPr>
          <w:rFonts w:ascii="Times New Roman" w:hAnsi="Times New Roman" w:cs="Times New Roman"/>
          <w:color w:val="000000"/>
          <w:sz w:val="28"/>
          <w:szCs w:val="28"/>
        </w:rPr>
        <w:t>едет организационно-техническое сопровождение комиссий по определению поставщиков (подрядчиков, исполнителей),</w:t>
      </w:r>
      <w:r w:rsidRPr="00385FC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385FC6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аудио-запись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 xml:space="preserve"> процедуры проведения заседаний конкурсных, котировочных комиссий, предоставляет возможность всем участникам открытого конкурса, запроса котировок присутствовать при вскрытии конвертов и получать в режиме реального времени полную информацию о вскрытии конвертов с заявками или об открытии доступа к поданным в форме электронных документов.</w:t>
      </w:r>
    </w:p>
    <w:p w:rsidR="002B11BF" w:rsidRPr="00385FC6" w:rsidRDefault="002B11BF" w:rsidP="002B11B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2.14. Может направлять запросы в государственные органы и организации о предоставлении сведений, предусмотренных Федеральным законом, в отношении участников закупок.</w:t>
      </w:r>
    </w:p>
    <w:p w:rsidR="002B11BF" w:rsidRPr="00385FC6" w:rsidRDefault="002B11BF" w:rsidP="002B11BF">
      <w:pPr>
        <w:pStyle w:val="ConsPlusNonformat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2.15. Осуществляет публикацию в единой информационной системе протоколов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заседаний  комиссии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 xml:space="preserve"> по определению поставщиков (подрядчиков, исполнителей).</w:t>
      </w:r>
    </w:p>
    <w:p w:rsidR="002B11BF" w:rsidRPr="00385FC6" w:rsidRDefault="002B11BF" w:rsidP="002B11B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2.16. Осуществляет комплектование, хранение и учет документации о закупках.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2.17. Выполняет иные обязательные действия, возложенные действующим законодательством Российской Федерации и другими нормативными правовыми актами.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11BF" w:rsidRPr="00385FC6" w:rsidRDefault="002B11BF" w:rsidP="002B11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 Функции заказчика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3.1. Осуществляет планирование закупок, определение поставщиков, подрядчиков, исполнителей (за исключением случаев, предусмотренных пунктом 2 настоящего Порядка), заключение муниципальных контрактов (гражданско-правовых договоров), их исполнение, в том числе приемку поставленных товаров, выполненных работ (их результатов), оказанных услуг, обеспечение их оплаты.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3.2. Принимает решение о способе определения поставщика (подрядчика, исполнителя) в соответствии с нормами Федерального закона №44-ФЗ и направляет в уполномоченное учреждение заявку на определение поставщика (подрядчика, исполнителя). Заявка на определение поставщика (подрядчика, исполнителя) должна содержать всю необходимую информацию, предусмотренную действующим законодательством. К заявке прилагается проект муниципального контракта (гражданско-правового договора). Заявка заказчика на определение поставщика (подрядчика, исполнителя) подтверждает наличие финансовых средств для </w:t>
      </w:r>
      <w:proofErr w:type="gramStart"/>
      <w:r w:rsidRPr="00385FC6">
        <w:rPr>
          <w:rFonts w:ascii="Times New Roman" w:hAnsi="Times New Roman" w:cs="Times New Roman"/>
          <w:sz w:val="28"/>
          <w:szCs w:val="28"/>
        </w:rPr>
        <w:t>осуществления  закупки</w:t>
      </w:r>
      <w:proofErr w:type="gramEnd"/>
      <w:r w:rsidRPr="00385FC6">
        <w:rPr>
          <w:rFonts w:ascii="Times New Roman" w:hAnsi="Times New Roman" w:cs="Times New Roman"/>
          <w:sz w:val="28"/>
          <w:szCs w:val="28"/>
        </w:rPr>
        <w:t>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3.3. Определяет необходимость осуществления закупок у субъектов малого предпринимательства, социально ориентированных некоммерческих организаций.</w:t>
      </w:r>
    </w:p>
    <w:p w:rsidR="002B11BF" w:rsidRPr="00385FC6" w:rsidRDefault="002B11BF" w:rsidP="002B11B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3.4. Устанавливает требование к обеспечению заявки на участие в </w:t>
      </w:r>
      <w:r w:rsidRPr="00385FC6">
        <w:rPr>
          <w:rFonts w:ascii="Times New Roman" w:hAnsi="Times New Roman" w:cs="Times New Roman"/>
          <w:sz w:val="28"/>
          <w:szCs w:val="28"/>
        </w:rPr>
        <w:lastRenderedPageBreak/>
        <w:t>определении поставщиков (подрядчиков, исполнителей). Устанавливает размер, порядок предоставления и требования к обеспечению исполнения контракта.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3.5. Несет ответственность за нарушение сроков определения поставщика (подрядчика, исполнителя) вследствие ненадлежащего и несвоевременного оформления заявки (технического задания, проекта контракта и т.д.), а также за достоверность информации, предоставленной в составе заявки на закупку. 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3.6. Утверждает в течение двух рабочих дней конкурсную документацию, документацию об аукционе, документацию о проведении запроса предложений, разработанную уполномоченным учреждением.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3.7. Устраняет выявленные замечания и дорабатывает отклоненную заявку на определение поставщика (подрядчика, исполнителя) в случае несоответствия ее установленным требованиям и (или) отсутствия в ее составе необходимых документов и сведений.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3.8 Принимает, при необходимости, решение о внесении изменений в извещение об осуществлении закупки и (или) документацию в сроки, установленные действующим законодательством, и направляет в адрес уполномоченного учреждения соответствующую информацию.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3.9. Утверждает документацию с внесенными в нее изменениями и направляет в уполномоченное учреждение для размещения информации о внесении изменений в единой информационной системе.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3.10. Принимает, при необходимости, решение об отмене определения поставщика (подрядчика, исполнителя) в сроки, установленные действующим законодательством, и направляет в адрес уполномоченного учреждения информацию об отмене немедленно в день принятия соответствующего решения.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3.11. Готовит и направляет в уполномоченное учреждение в течение установленного им срока разъяснения положений документации для размещения их в единой информационной системе. Несет ответственность за ненадлежащее и несвоевременное разъяснение положений документации, а также за достоверность информации, изложенной в разъяснениях.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 xml:space="preserve">3.12. Направляет в день заключения контракта (гражданско-правового договора) при проведении конкурса и закрытого конкурса в уполномоченное учреждение в письменном виде информацию о заключении контракта. В случае не </w:t>
      </w:r>
      <w:r w:rsidR="00385FC6" w:rsidRPr="00385FC6">
        <w:rPr>
          <w:rFonts w:ascii="Times New Roman" w:hAnsi="Times New Roman" w:cs="Times New Roman"/>
          <w:sz w:val="28"/>
          <w:szCs w:val="28"/>
        </w:rPr>
        <w:t>предоставления информации</w:t>
      </w:r>
      <w:r w:rsidRPr="00385FC6">
        <w:rPr>
          <w:rFonts w:ascii="Times New Roman" w:hAnsi="Times New Roman" w:cs="Times New Roman"/>
          <w:sz w:val="28"/>
          <w:szCs w:val="28"/>
        </w:rPr>
        <w:t xml:space="preserve"> о заключении контракта в установленный срок, несет ответственность за несвоевременный возврат денежных средств, внесенных участниками закупки в качестве обеспечения заявки на участие в процедуре определения поставщика (подрядчика, исполнителя).</w:t>
      </w:r>
    </w:p>
    <w:p w:rsidR="002B11BF" w:rsidRPr="00385FC6" w:rsidRDefault="002B11BF" w:rsidP="002B1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lastRenderedPageBreak/>
        <w:t>3.13. Выполняет иные обязательные действия, возложенные действующим законодательством Российской Федерации и другими нормативными правовыми актами.</w:t>
      </w:r>
    </w:p>
    <w:p w:rsidR="002B11BF" w:rsidRPr="00385FC6" w:rsidRDefault="002B11BF" w:rsidP="002B11B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2B11BF" w:rsidRPr="00385FC6" w:rsidRDefault="002B11BF" w:rsidP="002B11B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135A86" w:rsidRPr="00385FC6" w:rsidRDefault="002B11BF" w:rsidP="000F75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FC6">
        <w:rPr>
          <w:rFonts w:ascii="Times New Roman" w:hAnsi="Times New Roman" w:cs="Times New Roman"/>
          <w:sz w:val="28"/>
          <w:szCs w:val="28"/>
        </w:rPr>
        <w:t>4.1. Уполномоченное учреждение и заказчик несут ответственность, предусмотренную действующим законодательством в соответствии с разграничением функций, предусмотренных настоящим Порядком.</w:t>
      </w:r>
    </w:p>
    <w:sectPr w:rsidR="00135A86" w:rsidRPr="00385FC6" w:rsidSect="00BD42C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1BF"/>
    <w:rsid w:val="00055BAC"/>
    <w:rsid w:val="000F75B6"/>
    <w:rsid w:val="00135A86"/>
    <w:rsid w:val="00236FFF"/>
    <w:rsid w:val="002B11BF"/>
    <w:rsid w:val="003465A4"/>
    <w:rsid w:val="00385FC6"/>
    <w:rsid w:val="00562004"/>
    <w:rsid w:val="00662687"/>
    <w:rsid w:val="00672321"/>
    <w:rsid w:val="006E26A5"/>
    <w:rsid w:val="007441BC"/>
    <w:rsid w:val="007D442B"/>
    <w:rsid w:val="009877A0"/>
    <w:rsid w:val="009A2B20"/>
    <w:rsid w:val="00B67769"/>
    <w:rsid w:val="00BD42C9"/>
    <w:rsid w:val="00BE1ECB"/>
    <w:rsid w:val="00DB7B69"/>
    <w:rsid w:val="00E412CC"/>
    <w:rsid w:val="00ED6442"/>
    <w:rsid w:val="00F67D0C"/>
    <w:rsid w:val="00FC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3A6C63-0DA7-4093-BD33-BD58BAFF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11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B11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2B11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D44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44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5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administracia</cp:lastModifiedBy>
  <cp:revision>16</cp:revision>
  <cp:lastPrinted>2019-09-04T09:42:00Z</cp:lastPrinted>
  <dcterms:created xsi:type="dcterms:W3CDTF">2019-04-10T05:17:00Z</dcterms:created>
  <dcterms:modified xsi:type="dcterms:W3CDTF">2019-11-13T03:30:00Z</dcterms:modified>
</cp:coreProperties>
</file>